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B26C0C">
      <w:pPr>
        <w:spacing w:line="312" w:lineRule="auto"/>
        <w:jc w:val="center"/>
        <w:rPr>
          <w:rFonts w:ascii="Arial" w:hAnsi="Arial"/>
          <w:sz w:val="18"/>
          <w:szCs w:val="18"/>
        </w:rPr>
      </w:pPr>
      <w:r>
        <w:rPr>
          <w:rFonts w:ascii="Arial" w:eastAsia="Calibri" w:hAnsi="Arial"/>
          <w:color w:val="000000"/>
          <w:sz w:val="18"/>
          <w:szCs w:val="18"/>
          <w:lang w:eastAsia="en-US"/>
        </w:rPr>
        <w:t>EZ/389/409</w:t>
      </w:r>
      <w:r w:rsidR="00A83FAD">
        <w:rPr>
          <w:rFonts w:ascii="Arial" w:eastAsia="Calibri" w:hAnsi="Arial"/>
          <w:color w:val="000000"/>
          <w:sz w:val="18"/>
          <w:szCs w:val="18"/>
          <w:lang w:eastAsia="en-US"/>
        </w:rPr>
        <w:t>/24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Default="00754E48">
      <w:pPr>
        <w:pStyle w:val="PlainText1"/>
        <w:spacing w:line="312" w:lineRule="auto"/>
      </w:pPr>
      <w:r>
        <w:rPr>
          <w:rFonts w:ascii="Arial" w:hAnsi="Arial" w:cs="Arial"/>
          <w:sz w:val="18"/>
          <w:szCs w:val="18"/>
        </w:rPr>
        <w:t>który reprezentuje:</w:t>
      </w:r>
    </w:p>
    <w:p w:rsidR="00FE1B1C" w:rsidRDefault="00FE1B1C">
      <w:pPr>
        <w:pStyle w:val="PlainText1"/>
        <w:spacing w:line="312" w:lineRule="auto"/>
        <w:rPr>
          <w:rFonts w:ascii="Arial" w:hAnsi="Arial" w:cs="Arial"/>
          <w:sz w:val="18"/>
          <w:szCs w:val="18"/>
        </w:rPr>
      </w:pP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FE1B1C" w:rsidRDefault="00754E48">
      <w:pPr>
        <w:pStyle w:val="PlainText1"/>
        <w:spacing w:line="312" w:lineRule="auto"/>
      </w:pPr>
      <w:r>
        <w:rPr>
          <w:rFonts w:ascii="Arial" w:hAnsi="Arial" w:cs="Arial"/>
          <w:b/>
          <w:i/>
          <w:sz w:val="18"/>
          <w:szCs w:val="18"/>
        </w:rPr>
        <w:t xml:space="preserve">a </w:t>
      </w: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754E48" w:rsidRDefault="00754E48" w:rsidP="00754E48">
      <w:pPr>
        <w:pStyle w:val="PlainText1"/>
        <w:spacing w:line="312" w:lineRule="auto"/>
      </w:pPr>
      <w:r>
        <w:rPr>
          <w:rFonts w:ascii="Arial" w:hAnsi="Arial" w:cs="Arial"/>
          <w:sz w:val="18"/>
          <w:szCs w:val="18"/>
        </w:rPr>
        <w:t>który reprezentuje:</w:t>
      </w:r>
    </w:p>
    <w:p w:rsidR="00FE1B1C" w:rsidRDefault="00FE1B1C">
      <w:pPr>
        <w:pStyle w:val="PlainText1"/>
        <w:spacing w:line="312" w:lineRule="auto"/>
        <w:rPr>
          <w:rFonts w:ascii="Arial" w:hAnsi="Arial" w:cs="Arial"/>
          <w:bCs/>
          <w:sz w:val="18"/>
          <w:szCs w:val="18"/>
        </w:rPr>
      </w:pP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na </w:t>
      </w:r>
      <w:r w:rsidR="00D25949">
        <w:rPr>
          <w:rFonts w:ascii="Arial" w:hAnsi="Arial" w:cs="Arial"/>
          <w:b/>
          <w:bCs/>
          <w:sz w:val="18"/>
          <w:szCs w:val="18"/>
        </w:rPr>
        <w:t>………………………………………………………………….</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 xml:space="preserve">Realizacja dostaw produktów, o których mowa w § 1 umowy, następować będzie na podstawie jednorazowego </w:t>
      </w:r>
      <w:proofErr w:type="spellStart"/>
      <w:r>
        <w:rPr>
          <w:rFonts w:ascii="Arial" w:hAnsi="Arial" w:cs="Arial"/>
          <w:sz w:val="18"/>
          <w:szCs w:val="18"/>
        </w:rPr>
        <w:t>zamówienia</w:t>
      </w:r>
      <w:proofErr w:type="spellEnd"/>
      <w:r>
        <w:rPr>
          <w:rFonts w:ascii="Arial" w:hAnsi="Arial" w:cs="Arial"/>
          <w:sz w:val="18"/>
          <w:szCs w:val="18"/>
        </w:rPr>
        <w:t xml:space="preserve">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w:t>
      </w:r>
      <w:proofErr w:type="spellStart"/>
      <w:r>
        <w:rPr>
          <w:rFonts w:ascii="Arial" w:hAnsi="Arial" w:cs="Arial"/>
          <w:sz w:val="18"/>
          <w:szCs w:val="18"/>
        </w:rPr>
        <w:t>zamówienia</w:t>
      </w:r>
      <w:proofErr w:type="spellEnd"/>
      <w:r>
        <w:rPr>
          <w:rFonts w:ascii="Arial" w:hAnsi="Arial" w:cs="Arial"/>
          <w:sz w:val="18"/>
          <w:szCs w:val="18"/>
        </w:rPr>
        <w:t xml:space="preserve">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w:t>
      </w:r>
      <w:proofErr w:type="spellStart"/>
      <w:r>
        <w:rPr>
          <w:rFonts w:ascii="Arial" w:hAnsi="Arial" w:cs="Arial"/>
          <w:sz w:val="18"/>
          <w:szCs w:val="18"/>
        </w:rPr>
        <w:t>zamówienia</w:t>
      </w:r>
      <w:proofErr w:type="spellEnd"/>
      <w:r>
        <w:rPr>
          <w:rFonts w:ascii="Arial" w:hAnsi="Arial" w:cs="Arial"/>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umowy    </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w:t>
      </w:r>
      <w:proofErr w:type="spellStart"/>
      <w:r>
        <w:rPr>
          <w:rFonts w:ascii="Arial" w:hAnsi="Arial" w:cs="Arial"/>
          <w:sz w:val="18"/>
          <w:szCs w:val="18"/>
        </w:rPr>
        <w:t>zamówienia</w:t>
      </w:r>
      <w:proofErr w:type="spellEnd"/>
      <w:r>
        <w:rPr>
          <w:rFonts w:ascii="Arial" w:hAnsi="Arial" w:cs="Arial"/>
          <w:sz w:val="18"/>
          <w:szCs w:val="18"/>
        </w:rPr>
        <w:t xml:space="preserve"> u innego dostawcy z uwzględnieniem możliwości zakupu produktów równoważnych (tzw. nabycie zastępcze). Zamawiający powiadomi pisemnie Wykonawcę o takim zakupie, co oznaczać będzie anulowanie złożonego wcześniej </w:t>
      </w:r>
      <w:proofErr w:type="spellStart"/>
      <w:r>
        <w:rPr>
          <w:rFonts w:ascii="Arial" w:hAnsi="Arial" w:cs="Arial"/>
          <w:sz w:val="18"/>
          <w:szCs w:val="18"/>
        </w:rPr>
        <w:t>zamówienia</w:t>
      </w:r>
      <w:proofErr w:type="spellEnd"/>
      <w:r>
        <w:rPr>
          <w:rFonts w:ascii="Arial" w:hAnsi="Arial" w:cs="Arial"/>
          <w:sz w:val="18"/>
          <w:szCs w:val="18"/>
        </w:rPr>
        <w:t xml:space="preserve">.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w:t>
      </w:r>
      <w:proofErr w:type="spellStart"/>
      <w:r>
        <w:rPr>
          <w:rFonts w:ascii="Arial" w:hAnsi="Arial" w:cs="Arial"/>
          <w:sz w:val="18"/>
          <w:szCs w:val="18"/>
        </w:rPr>
        <w:t>zamówienia</w:t>
      </w:r>
      <w:proofErr w:type="spellEnd"/>
      <w:r>
        <w:rPr>
          <w:rFonts w:ascii="Arial" w:hAnsi="Arial" w:cs="Arial"/>
          <w:sz w:val="18"/>
          <w:szCs w:val="18"/>
        </w:rPr>
        <w:t xml:space="preserve">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8A7F53">
      <w:headerReference w:type="even" r:id="rId7"/>
      <w:headerReference w:type="default" r:id="rId8"/>
      <w:footerReference w:type="even" r:id="rId9"/>
      <w:footerReference w:type="default" r:id="rId10"/>
      <w:headerReference w:type="first" r:id="rId11"/>
      <w:footerReference w:type="first" r:id="rId12"/>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r w:rsidR="00A83FAD">
      <w:rPr>
        <w:sz w:val="18"/>
        <w:szCs w:val="18"/>
      </w:rPr>
      <w:t xml:space="preserve"> </w:t>
    </w:r>
  </w:p>
  <w:p w:rsidR="00FE1B1C" w:rsidRDefault="00FE1B1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203631"/>
    <w:rsid w:val="0035298B"/>
    <w:rsid w:val="00543DFB"/>
    <w:rsid w:val="00754E48"/>
    <w:rsid w:val="008A7F53"/>
    <w:rsid w:val="0090131B"/>
    <w:rsid w:val="00A83FAD"/>
    <w:rsid w:val="00B26C0C"/>
    <w:rsid w:val="00D25949"/>
    <w:rsid w:val="00E921CC"/>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8A7F53"/>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8A7F53"/>
    <w:rPr>
      <w:rFonts w:cs="Mangal"/>
    </w:rPr>
  </w:style>
  <w:style w:type="paragraph" w:styleId="Legenda">
    <w:name w:val="caption"/>
    <w:basedOn w:val="Normalny"/>
    <w:qFormat/>
    <w:rsid w:val="008A7F53"/>
    <w:pPr>
      <w:suppressLineNumbers/>
      <w:spacing w:before="120" w:after="120"/>
    </w:pPr>
    <w:rPr>
      <w:rFonts w:cs="Mangal"/>
      <w:i/>
      <w:iCs/>
      <w:szCs w:val="24"/>
    </w:rPr>
  </w:style>
  <w:style w:type="paragraph" w:customStyle="1" w:styleId="Indeks">
    <w:name w:val="Indeks"/>
    <w:basedOn w:val="Normalny"/>
    <w:qFormat/>
    <w:rsid w:val="008A7F53"/>
    <w:pPr>
      <w:suppressLineNumbers/>
    </w:pPr>
    <w:rPr>
      <w:rFonts w:cs="Mangal"/>
    </w:rPr>
  </w:style>
  <w:style w:type="paragraph" w:customStyle="1" w:styleId="Gwkaistopka">
    <w:name w:val="Główka i stopka"/>
    <w:basedOn w:val="Normalny"/>
    <w:qFormat/>
    <w:rsid w:val="008A7F53"/>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8A7F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10295</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3</cp:revision>
  <cp:lastPrinted>2022-11-03T10:34:00Z</cp:lastPrinted>
  <dcterms:created xsi:type="dcterms:W3CDTF">2024-03-25T12:18:00Z</dcterms:created>
  <dcterms:modified xsi:type="dcterms:W3CDTF">2024-03-25T12:20:00Z</dcterms:modified>
  <dc:language>pl-PL</dc:language>
</cp:coreProperties>
</file>